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both"/>
        <w:rPr>
          <w:rFonts w:ascii="Garamond" w:cs="Garamond" w:hAnsi="Garamond" w:eastAsia="Garamond"/>
          <w:b w:val="1"/>
          <w:bCs w:val="1"/>
          <w:smallCaps w:val="1"/>
          <w:sz w:val="32"/>
          <w:szCs w:val="32"/>
        </w:rPr>
      </w:pPr>
      <w:r>
        <w:rPr>
          <w:rFonts w:ascii="Garamond" w:hAnsi="Garamond"/>
          <w:b w:val="1"/>
          <w:bCs w:val="1"/>
          <w:smallCaps w:val="1"/>
          <w:sz w:val="32"/>
          <w:szCs w:val="32"/>
          <w:rtl w:val="0"/>
          <w:lang w:val="en-US"/>
        </w:rPr>
        <w:t xml:space="preserve"> The Joseph Conrad Society </w:t>
      </w:r>
      <w:r>
        <w:rPr>
          <w:rFonts w:ascii="Garamond" w:hAnsi="Garamond"/>
          <w:b w:val="1"/>
          <w:bCs w:val="1"/>
          <w:smallCaps w:val="1"/>
          <w:sz w:val="28"/>
          <w:szCs w:val="28"/>
          <w:rtl w:val="0"/>
        </w:rPr>
        <w:t>(UK)</w:t>
      </w:r>
    </w:p>
    <w:p>
      <w:pPr>
        <w:pStyle w:val="Body"/>
        <w:jc w:val="center"/>
        <w:rPr>
          <w:rFonts w:ascii="Garamond" w:cs="Garamond" w:hAnsi="Garamond" w:eastAsia="Garamond"/>
          <w:sz w:val="32"/>
          <w:szCs w:val="32"/>
        </w:rPr>
      </w:pPr>
      <w:r>
        <w:rPr>
          <w:rFonts w:ascii="Garamond" w:hAnsi="Garamond"/>
          <w:sz w:val="32"/>
          <w:szCs w:val="32"/>
          <w:rtl w:val="0"/>
          <w:lang w:val="en-US"/>
        </w:rPr>
        <w:t>Membership Dues 2026</w:t>
      </w:r>
    </w:p>
    <w:p>
      <w:pPr>
        <w:pStyle w:val="Body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Body"/>
        <w:pBdr>
          <w:top w:val="single" w:color="000000" w:sz="4" w:space="0" w:shadow="0" w:frame="0"/>
          <w:left w:val="nil"/>
          <w:bottom w:val="nil"/>
          <w:right w:val="nil"/>
        </w:pBdr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Body"/>
        <w:rPr>
          <w:rFonts w:ascii="Times New Roman" w:cs="Times New Roman" w:hAnsi="Times New Roman" w:eastAsia="Times New Roman"/>
        </w:rPr>
        <w:sectPr>
          <w:headerReference w:type="default" r:id="rId4"/>
          <w:footerReference w:type="default" r:id="rId5"/>
          <w:pgSz w:w="11900" w:h="16840" w:orient="portrait"/>
          <w:pgMar w:top="1440" w:right="1800" w:bottom="1440" w:left="1800" w:header="720" w:footer="720"/>
          <w:bidi w:val="0"/>
        </w:sectPr>
      </w:pPr>
      <w:r>
        <w:rPr>
          <w:rFonts w:ascii="Times New Roman" w:cs="Times New Roman" w:hAnsi="Times New Roman" w:eastAsia="Times New Roman"/>
        </w:rPr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Subscriptions for 2026 are now due:</w:t>
      </w: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Body"/>
        <w:tabs>
          <w:tab w:val="left" w:pos="284"/>
        </w:tabs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cs="Times New Roman" w:hAnsi="Times New Roman" w:eastAsia="Times New Roman"/>
          <w:sz w:val="22"/>
          <w:szCs w:val="22"/>
          <w:rtl w:val="0"/>
          <w:lang w:val="it-IT"/>
        </w:rPr>
        <w:tab/>
        <w:t>Individual</w:t>
        <w:tab/>
        <w:t xml:space="preserve">  </w:t>
        <w:tab/>
        <w:t xml:space="preserve">  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£</w:t>
      </w:r>
      <w:r>
        <w:rPr>
          <w:rFonts w:ascii="Times New Roman" w:hAnsi="Times New Roman"/>
          <w:sz w:val="22"/>
          <w:szCs w:val="22"/>
          <w:rtl w:val="0"/>
        </w:rPr>
        <w:t>35</w:t>
      </w:r>
    </w:p>
    <w:p>
      <w:pPr>
        <w:pStyle w:val="Body"/>
        <w:tabs>
          <w:tab w:val="left" w:pos="284"/>
        </w:tabs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cs="Times New Roman" w:hAnsi="Times New Roman" w:eastAsia="Times New Roman"/>
          <w:sz w:val="22"/>
          <w:szCs w:val="22"/>
          <w:rtl w:val="0"/>
          <w:lang w:val="de-DE"/>
        </w:rPr>
        <w:tab/>
        <w:t>Student</w:t>
        <w:tab/>
        <w:t xml:space="preserve">       </w:t>
        <w:tab/>
        <w:t xml:space="preserve">  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£</w:t>
      </w:r>
      <w:r>
        <w:rPr>
          <w:rFonts w:ascii="Times New Roman" w:hAnsi="Times New Roman"/>
          <w:sz w:val="22"/>
          <w:szCs w:val="22"/>
          <w:rtl w:val="0"/>
        </w:rPr>
        <w:t>20</w:t>
      </w:r>
    </w:p>
    <w:p>
      <w:pPr>
        <w:pStyle w:val="Body"/>
        <w:tabs>
          <w:tab w:val="left" w:pos="284"/>
        </w:tabs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cs="Times New Roman" w:hAnsi="Times New Roman" w:eastAsia="Times New Roman"/>
          <w:sz w:val="22"/>
          <w:szCs w:val="22"/>
          <w:rtl w:val="0"/>
          <w:lang w:val="fr-FR"/>
        </w:rPr>
        <w:tab/>
        <w:t>Institutions</w:t>
        <w:tab/>
        <w:tab/>
        <w:t xml:space="preserve">  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£</w:t>
      </w:r>
      <w:r>
        <w:rPr>
          <w:rFonts w:ascii="Times New Roman" w:hAnsi="Times New Roman"/>
          <w:sz w:val="22"/>
          <w:szCs w:val="22"/>
          <w:rtl w:val="0"/>
        </w:rPr>
        <w:t>40</w:t>
      </w:r>
    </w:p>
    <w:p>
      <w:pPr>
        <w:pStyle w:val="Body"/>
        <w:tabs>
          <w:tab w:val="left" w:pos="284"/>
        </w:tabs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cs="Times New Roman" w:hAnsi="Times New Roman" w:eastAsia="Times New Roman"/>
          <w:sz w:val="22"/>
          <w:szCs w:val="22"/>
          <w:rtl w:val="0"/>
        </w:rPr>
        <w:tab/>
        <w:t>Life Membership</w:t>
        <w:tab/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£</w:t>
      </w:r>
      <w:r>
        <w:rPr>
          <w:rFonts w:ascii="Times New Roman" w:hAnsi="Times New Roman"/>
          <w:sz w:val="22"/>
          <w:szCs w:val="22"/>
          <w:rtl w:val="0"/>
        </w:rPr>
        <w:t>500</w:t>
      </w: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Body"/>
        <w:tabs>
          <w:tab w:val="left" w:pos="284"/>
        </w:tabs>
        <w:jc w:val="both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cs="Times New Roman" w:hAnsi="Times New Roman" w:eastAsia="Times New Roman"/>
          <w:sz w:val="22"/>
          <w:szCs w:val="22"/>
          <w:rtl w:val="0"/>
        </w:rPr>
        <w:tab/>
        <w:t xml:space="preserve">Please return the </w:t>
      </w:r>
      <w:r>
        <w:rPr>
          <w:rFonts w:ascii="Times New Roman" w:hAnsi="Times New Roman"/>
          <w:i w:val="1"/>
          <w:iCs w:val="1"/>
          <w:sz w:val="22"/>
          <w:szCs w:val="22"/>
          <w:rtl w:val="0"/>
        </w:rPr>
        <w:t>pro forma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below with your membership dues. Membership includes two issues of </w:t>
      </w:r>
      <w:r>
        <w:rPr>
          <w:rFonts w:ascii="Times New Roman" w:hAnsi="Times New Roman"/>
          <w:i w:val="1"/>
          <w:iCs w:val="1"/>
          <w:sz w:val="22"/>
          <w:szCs w:val="22"/>
          <w:rtl w:val="0"/>
          <w:lang w:val="pt-PT"/>
        </w:rPr>
        <w:t>The Conradian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per year. 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Body"/>
        <w:tabs>
          <w:tab w:val="left" w:pos="284"/>
        </w:tabs>
        <w:jc w:val="both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 xml:space="preserve">Cheques should be made payable to The Joseph Conrad Society (UK). Because of high banking charges, payments can </w:t>
      </w:r>
      <w:r>
        <w:rPr>
          <w:rFonts w:ascii="Times New Roman" w:hAnsi="Times New Roman"/>
          <w:b w:val="1"/>
          <w:bCs w:val="1"/>
          <w:i w:val="1"/>
          <w:iCs w:val="1"/>
          <w:sz w:val="22"/>
          <w:szCs w:val="22"/>
          <w:rtl w:val="0"/>
          <w:lang w:val="en-US"/>
        </w:rPr>
        <w:t xml:space="preserve">only </w:t>
      </w:r>
      <w:r>
        <w:rPr>
          <w:rFonts w:ascii="Times New Roman" w:hAnsi="Times New Roman"/>
          <w:sz w:val="22"/>
          <w:szCs w:val="22"/>
          <w:rtl w:val="0"/>
          <w:lang w:val="en-US"/>
        </w:rPr>
        <w:t>be accepted in pounds sterling.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Body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</w:p>
    <w:p>
      <w:pPr>
        <w:pStyle w:val="Body"/>
        <w:tabs>
          <w:tab w:val="left" w:pos="284"/>
        </w:tabs>
        <w:rPr>
          <w:rFonts w:ascii="Times New Roman" w:cs="Times New Roman" w:hAnsi="Times New Roman" w:eastAsia="Times New Roman"/>
          <w:sz w:val="22"/>
          <w:szCs w:val="22"/>
        </w:rPr>
        <w:sectPr>
          <w:type w:val="continuous"/>
          <w:pgSz w:w="11900" w:h="16840" w:orient="portrait"/>
          <w:pgMar w:top="1440" w:right="1800" w:bottom="1440" w:left="1800" w:header="720" w:footer="720"/>
          <w:cols w:num="2" w:equalWidth="0">
            <w:col w:w="3790" w:space="719"/>
            <w:col w:w="3790" w:space="0"/>
          </w:cols>
          <w:bidi w:val="0"/>
        </w:sectPr>
      </w:pPr>
      <w:r>
        <w:rPr>
          <w:rFonts w:ascii="Times New Roman" w:cs="Times New Roman" w:hAnsi="Times New Roman" w:eastAsia="Times New Roman"/>
          <w:sz w:val="22"/>
          <w:szCs w:val="22"/>
        </w:rPr>
      </w:r>
    </w:p>
    <w:p>
      <w:pPr>
        <w:pStyle w:val="Body"/>
        <w:jc w:val="both"/>
        <w:rPr>
          <w:rFonts w:ascii="Times New Roman" w:cs="Times New Roman" w:hAnsi="Times New Roman" w:eastAsia="Times New Roman"/>
        </w:rPr>
      </w:pPr>
    </w:p>
    <w:p>
      <w:pPr>
        <w:pStyle w:val="Body"/>
        <w:pBdr>
          <w:top w:val="single" w:color="000000" w:sz="12" w:space="0" w:shadow="0" w:frame="0"/>
          <w:left w:val="nil"/>
          <w:bottom w:val="nil"/>
          <w:right w:val="nil"/>
        </w:pBdr>
        <w:jc w:val="both"/>
        <w:rPr>
          <w:rFonts w:ascii="Times New Roman" w:cs="Times New Roman" w:hAnsi="Times New Roman" w:eastAsia="Times New Roman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</w:rPr>
        <w:t>TO</w:t>
      </w: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/>
          <w:sz w:val="22"/>
          <w:szCs w:val="22"/>
          <w:rtl w:val="0"/>
          <w:lang w:val="en-US"/>
        </w:rPr>
        <w:t>The Honorary Secretary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cs="Times New Roman" w:hAnsi="Times New Roman" w:eastAsia="Times New Roman"/>
          <w:sz w:val="22"/>
          <w:szCs w:val="22"/>
          <w:rtl w:val="0"/>
        </w:rPr>
        <w:tab/>
        <w:t>The Joseph Conrad Society (UK)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cs="Times New Roman" w:hAnsi="Times New Roman" w:eastAsia="Times New Roman"/>
          <w:sz w:val="22"/>
          <w:szCs w:val="22"/>
          <w:rtl w:val="0"/>
        </w:rPr>
        <w:tab/>
        <w:t>c/o The Polish Social and Cultural Association (POSK)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cs="Times New Roman" w:hAnsi="Times New Roman" w:eastAsia="Times New Roman"/>
          <w:sz w:val="22"/>
          <w:szCs w:val="22"/>
          <w:rtl w:val="0"/>
        </w:rPr>
        <w:tab/>
        <w:t>238-246 King Street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cs="Times New Roman" w:hAnsi="Times New Roman" w:eastAsia="Times New Roman"/>
          <w:sz w:val="22"/>
          <w:szCs w:val="22"/>
          <w:rtl w:val="0"/>
        </w:rPr>
        <w:tab/>
        <w:t>London W6 0RF United Kingdom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tab/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Title _____ First Name ______________ Surname __________________________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Address ____________________________________________________________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___________________________________________________________________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E-mail _________________________________ Receipt required (circle) Yes / No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tbl>
      <w:tblPr>
        <w:tblW w:w="5812" w:type="dxa"/>
        <w:jc w:val="left"/>
        <w:tblInd w:w="149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379"/>
        <w:gridCol w:w="2379"/>
        <w:gridCol w:w="1054"/>
      </w:tblGrid>
      <w:tr>
        <w:tblPrEx>
          <w:shd w:val="clear" w:color="auto" w:fill="ced7e7"/>
        </w:tblPrEx>
        <w:trPr>
          <w:trHeight w:val="312" w:hRule="atLeast"/>
        </w:trPr>
        <w:tc>
          <w:tcPr>
            <w:tcW w:type="dxa" w:w="237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Membership Dues</w:t>
            </w:r>
          </w:p>
        </w:tc>
        <w:tc>
          <w:tcPr>
            <w:tcW w:type="dxa" w:w="2379"/>
            <w:tcBorders>
              <w:top w:val="nil"/>
              <w:left w:val="nil"/>
              <w:bottom w:val="nil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Current: 2024</w:t>
            </w:r>
          </w:p>
        </w:tc>
        <w:tc>
          <w:tcPr>
            <w:tcW w:type="dxa" w:w="1054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£</w:t>
            </w:r>
          </w:p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237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79"/>
            <w:tcBorders>
              <w:top w:val="nil"/>
              <w:left w:val="nil"/>
              <w:bottom w:val="nil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Arrears</w:t>
            </w:r>
          </w:p>
        </w:tc>
        <w:tc>
          <w:tcPr>
            <w:tcW w:type="dxa" w:w="1054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£</w:t>
            </w:r>
          </w:p>
        </w:tc>
      </w:tr>
      <w:tr>
        <w:tblPrEx>
          <w:shd w:val="clear" w:color="auto" w:fill="ced7e7"/>
        </w:tblPrEx>
        <w:trPr>
          <w:trHeight w:val="312" w:hRule="atLeast"/>
        </w:trPr>
        <w:tc>
          <w:tcPr>
            <w:tcW w:type="dxa" w:w="237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Donation</w:t>
            </w:r>
          </w:p>
        </w:tc>
        <w:tc>
          <w:tcPr>
            <w:tcW w:type="dxa" w:w="237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4"/>
            <w:tcBorders>
              <w:top w:val="single" w:color="000000" w:sz="6" w:space="0" w:shadow="0" w:frame="0"/>
              <w:left w:val="nil"/>
              <w:bottom w:val="single" w:color="000000" w:sz="1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37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79"/>
            <w:tcBorders>
              <w:top w:val="nil"/>
              <w:left w:val="nil"/>
              <w:bottom w:val="nil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Total enclosed</w:t>
            </w:r>
          </w:p>
        </w:tc>
        <w:tc>
          <w:tcPr>
            <w:tcW w:type="dxa" w:w="1054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£</w:t>
            </w:r>
          </w:p>
        </w:tc>
      </w:tr>
    </w:tbl>
    <w:p>
      <w:pPr>
        <w:pStyle w:val="Body"/>
        <w:widowControl w:val="0"/>
        <w:ind w:left="1384" w:hanging="1384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</w:pPr>
      <w:r>
        <w:rPr>
          <w:rFonts w:ascii="Times New Roman" w:hAnsi="Times New Roman"/>
          <w:rtl w:val="0"/>
          <w:lang w:val="en-US"/>
        </w:rPr>
        <w:t>Signature _________________________ Date ____________________________</w:t>
      </w:r>
    </w:p>
    <w:sectPr>
      <w:type w:val="continuous"/>
      <w:pgSz w:w="11900" w:h="16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aramond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